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D3" w:rsidRPr="00566ED3" w:rsidRDefault="00566ED3">
      <w:pPr>
        <w:rPr>
          <w:rFonts w:ascii="Arial" w:hAnsi="Arial" w:cs="Arial"/>
          <w:sz w:val="21"/>
          <w:szCs w:val="21"/>
        </w:rPr>
      </w:pPr>
      <w:bookmarkStart w:id="0" w:name="_GoBack"/>
      <w:bookmarkEnd w:id="0"/>
      <w:r>
        <w:rPr>
          <w:rFonts w:ascii="Arial" w:hAnsi="Arial" w:cs="Arial"/>
          <w:sz w:val="21"/>
          <w:szCs w:val="21"/>
        </w:rPr>
        <w:br/>
      </w:r>
      <w:r w:rsidR="001223A5">
        <w:rPr>
          <w:rFonts w:ascii="Arial" w:hAnsi="Arial" w:cs="Arial"/>
          <w:sz w:val="21"/>
          <w:szCs w:val="21"/>
        </w:rPr>
        <w:t>July</w:t>
      </w:r>
      <w:r w:rsidRPr="00566ED3">
        <w:rPr>
          <w:rFonts w:ascii="Arial" w:hAnsi="Arial" w:cs="Arial"/>
          <w:sz w:val="21"/>
          <w:szCs w:val="21"/>
        </w:rPr>
        <w:t>, 2014</w:t>
      </w:r>
    </w:p>
    <w:p w:rsidR="00BA0290" w:rsidRDefault="00566ED3">
      <w:pPr>
        <w:rPr>
          <w:rFonts w:ascii="Arial" w:hAnsi="Arial" w:cs="Arial"/>
          <w:sz w:val="21"/>
          <w:szCs w:val="21"/>
        </w:rPr>
      </w:pPr>
      <w:r w:rsidRPr="00566ED3">
        <w:rPr>
          <w:rFonts w:ascii="Arial" w:hAnsi="Arial" w:cs="Arial"/>
          <w:sz w:val="21"/>
          <w:szCs w:val="21"/>
        </w:rPr>
        <w:br/>
      </w:r>
      <w:r w:rsidRPr="00566ED3">
        <w:rPr>
          <w:rFonts w:ascii="Arial" w:hAnsi="Arial" w:cs="Arial"/>
          <w:sz w:val="21"/>
          <w:szCs w:val="21"/>
        </w:rPr>
        <w:br/>
      </w:r>
      <w:r w:rsidR="00BA0290" w:rsidRPr="00566ED3">
        <w:rPr>
          <w:rFonts w:ascii="Arial" w:hAnsi="Arial" w:cs="Arial"/>
          <w:sz w:val="21"/>
          <w:szCs w:val="21"/>
        </w:rPr>
        <w:t xml:space="preserve">Dear </w:t>
      </w:r>
      <w:r w:rsidR="001223A5">
        <w:rPr>
          <w:rFonts w:ascii="Arial" w:hAnsi="Arial" w:cs="Arial"/>
          <w:sz w:val="21"/>
          <w:szCs w:val="21"/>
        </w:rPr>
        <w:t>_____________________,</w:t>
      </w:r>
    </w:p>
    <w:p w:rsidR="001223A5" w:rsidRDefault="001223A5">
      <w:pPr>
        <w:rPr>
          <w:rFonts w:ascii="Arial" w:hAnsi="Arial" w:cs="Arial"/>
          <w:sz w:val="21"/>
          <w:szCs w:val="21"/>
        </w:rPr>
      </w:pPr>
      <w:r>
        <w:rPr>
          <w:rFonts w:ascii="Arial" w:hAnsi="Arial" w:cs="Arial"/>
          <w:sz w:val="21"/>
          <w:szCs w:val="21"/>
        </w:rPr>
        <w:br/>
        <w:t xml:space="preserve">As a proud health care provider in Western Pennsylvania, our organization is joining with Family Hospice and Palliative Care to seek your </w:t>
      </w:r>
      <w:r w:rsidR="0010374F">
        <w:rPr>
          <w:rFonts w:ascii="Arial" w:hAnsi="Arial" w:cs="Arial"/>
          <w:sz w:val="21"/>
          <w:szCs w:val="21"/>
        </w:rPr>
        <w:t>assistance</w:t>
      </w:r>
      <w:r>
        <w:rPr>
          <w:rFonts w:ascii="Arial" w:hAnsi="Arial" w:cs="Arial"/>
          <w:sz w:val="21"/>
          <w:szCs w:val="21"/>
        </w:rPr>
        <w:t xml:space="preserve"> in helping an important segment of</w:t>
      </w:r>
      <w:r w:rsidR="0010374F">
        <w:rPr>
          <w:rFonts w:ascii="Arial" w:hAnsi="Arial" w:cs="Arial"/>
          <w:sz w:val="21"/>
          <w:szCs w:val="21"/>
        </w:rPr>
        <w:t xml:space="preserve"> our population</w:t>
      </w:r>
      <w:r>
        <w:rPr>
          <w:rFonts w:ascii="Arial" w:hAnsi="Arial" w:cs="Arial"/>
          <w:sz w:val="21"/>
          <w:szCs w:val="21"/>
        </w:rPr>
        <w:t>.</w:t>
      </w:r>
    </w:p>
    <w:p w:rsidR="00C16D2A" w:rsidRPr="00566ED3" w:rsidRDefault="00C16D2A" w:rsidP="00C16D2A">
      <w:pPr>
        <w:rPr>
          <w:rFonts w:ascii="Arial" w:hAnsi="Arial" w:cs="Arial"/>
          <w:sz w:val="21"/>
          <w:szCs w:val="21"/>
        </w:rPr>
      </w:pPr>
      <w:r w:rsidRPr="00566ED3">
        <w:rPr>
          <w:rFonts w:ascii="Arial" w:hAnsi="Arial" w:cs="Arial"/>
          <w:sz w:val="21"/>
          <w:szCs w:val="21"/>
        </w:rPr>
        <w:t>As you may be aware, changes to</w:t>
      </w:r>
      <w:r>
        <w:rPr>
          <w:rFonts w:ascii="Arial" w:hAnsi="Arial" w:cs="Arial"/>
          <w:sz w:val="21"/>
          <w:szCs w:val="21"/>
        </w:rPr>
        <w:t xml:space="preserve"> the</w:t>
      </w:r>
      <w:r w:rsidRPr="00566ED3">
        <w:rPr>
          <w:rFonts w:ascii="Arial" w:hAnsi="Arial" w:cs="Arial"/>
          <w:sz w:val="21"/>
          <w:szCs w:val="21"/>
        </w:rPr>
        <w:t xml:space="preserve"> </w:t>
      </w:r>
      <w:r w:rsidRPr="00566ED3">
        <w:rPr>
          <w:rFonts w:ascii="Arial" w:hAnsi="Arial" w:cs="Arial"/>
          <w:b/>
          <w:sz w:val="21"/>
          <w:szCs w:val="21"/>
        </w:rPr>
        <w:t>Medicare Part D</w:t>
      </w:r>
      <w:r w:rsidRPr="00566ED3">
        <w:rPr>
          <w:rFonts w:ascii="Arial" w:hAnsi="Arial" w:cs="Arial"/>
          <w:sz w:val="21"/>
          <w:szCs w:val="21"/>
        </w:rPr>
        <w:t xml:space="preserve"> hospice prescription plan have caused patients with life-limiting illnesses to be denied </w:t>
      </w:r>
      <w:r>
        <w:rPr>
          <w:rFonts w:ascii="Arial" w:hAnsi="Arial" w:cs="Arial"/>
          <w:sz w:val="21"/>
          <w:szCs w:val="21"/>
        </w:rPr>
        <w:t xml:space="preserve">payment for </w:t>
      </w:r>
      <w:r w:rsidRPr="00566ED3">
        <w:rPr>
          <w:rFonts w:ascii="Arial" w:hAnsi="Arial" w:cs="Arial"/>
          <w:sz w:val="21"/>
          <w:szCs w:val="21"/>
        </w:rPr>
        <w:t xml:space="preserve">medications necessary to sustain their quality of life. </w:t>
      </w:r>
    </w:p>
    <w:p w:rsidR="00C16D2A" w:rsidRPr="00566ED3" w:rsidRDefault="00C16D2A" w:rsidP="00C16D2A">
      <w:pPr>
        <w:rPr>
          <w:rFonts w:ascii="Arial" w:hAnsi="Arial" w:cs="Arial"/>
          <w:b/>
          <w:sz w:val="21"/>
          <w:szCs w:val="21"/>
        </w:rPr>
      </w:pPr>
      <w:r w:rsidRPr="00566ED3">
        <w:rPr>
          <w:rFonts w:ascii="Arial" w:hAnsi="Arial" w:cs="Arial"/>
          <w:b/>
          <w:sz w:val="21"/>
          <w:szCs w:val="21"/>
        </w:rPr>
        <w:t>Here are the facts:</w:t>
      </w:r>
    </w:p>
    <w:p w:rsidR="00C16D2A" w:rsidRPr="00566ED3" w:rsidRDefault="00C16D2A" w:rsidP="00C16D2A">
      <w:pPr>
        <w:rPr>
          <w:rFonts w:ascii="Arial" w:hAnsi="Arial" w:cs="Arial"/>
          <w:sz w:val="21"/>
          <w:szCs w:val="21"/>
        </w:rPr>
      </w:pPr>
      <w:r w:rsidRPr="00566ED3">
        <w:rPr>
          <w:rFonts w:ascii="Arial" w:hAnsi="Arial" w:cs="Arial"/>
          <w:sz w:val="21"/>
          <w:szCs w:val="21"/>
        </w:rPr>
        <w:t xml:space="preserve">When an individual is diagnosed with a terminal or life-limiting illness, he or she is eligible for hospice care under the </w:t>
      </w:r>
      <w:r>
        <w:rPr>
          <w:rFonts w:ascii="Arial" w:hAnsi="Arial" w:cs="Arial"/>
          <w:sz w:val="21"/>
          <w:szCs w:val="21"/>
        </w:rPr>
        <w:t>H</w:t>
      </w:r>
      <w:r w:rsidRPr="00566ED3">
        <w:rPr>
          <w:rFonts w:ascii="Arial" w:hAnsi="Arial" w:cs="Arial"/>
          <w:sz w:val="21"/>
          <w:szCs w:val="21"/>
        </w:rPr>
        <w:t xml:space="preserve">ospice Medicare </w:t>
      </w:r>
      <w:r>
        <w:rPr>
          <w:rFonts w:ascii="Arial" w:hAnsi="Arial" w:cs="Arial"/>
          <w:sz w:val="21"/>
          <w:szCs w:val="21"/>
        </w:rPr>
        <w:t>B</w:t>
      </w:r>
      <w:r w:rsidRPr="00566ED3">
        <w:rPr>
          <w:rFonts w:ascii="Arial" w:hAnsi="Arial" w:cs="Arial"/>
          <w:sz w:val="21"/>
          <w:szCs w:val="21"/>
        </w:rPr>
        <w:t>enefit, which was enacted in 1983. Hospice is a team-approach to care designed to provide comfort to patients while offering support and education for their loved ones and caregivers. Under th</w:t>
      </w:r>
      <w:r>
        <w:rPr>
          <w:rFonts w:ascii="Arial" w:hAnsi="Arial" w:cs="Arial"/>
          <w:sz w:val="21"/>
          <w:szCs w:val="21"/>
        </w:rPr>
        <w:t>e H</w:t>
      </w:r>
      <w:r w:rsidRPr="00566ED3">
        <w:rPr>
          <w:rFonts w:ascii="Arial" w:hAnsi="Arial" w:cs="Arial"/>
          <w:sz w:val="21"/>
          <w:szCs w:val="21"/>
        </w:rPr>
        <w:t xml:space="preserve">ospice Medicare </w:t>
      </w:r>
      <w:r>
        <w:rPr>
          <w:rFonts w:ascii="Arial" w:hAnsi="Arial" w:cs="Arial"/>
          <w:sz w:val="21"/>
          <w:szCs w:val="21"/>
        </w:rPr>
        <w:t>B</w:t>
      </w:r>
      <w:r w:rsidRPr="00566ED3">
        <w:rPr>
          <w:rFonts w:ascii="Arial" w:hAnsi="Arial" w:cs="Arial"/>
          <w:sz w:val="21"/>
          <w:szCs w:val="21"/>
        </w:rPr>
        <w:t xml:space="preserve">enefit, patients receive nursing care, medications, medical supplies and </w:t>
      </w:r>
      <w:r>
        <w:rPr>
          <w:rFonts w:ascii="Arial" w:hAnsi="Arial" w:cs="Arial"/>
          <w:sz w:val="21"/>
          <w:szCs w:val="21"/>
        </w:rPr>
        <w:t>psychosocial</w:t>
      </w:r>
      <w:r w:rsidRPr="00566ED3">
        <w:rPr>
          <w:rFonts w:ascii="Arial" w:hAnsi="Arial" w:cs="Arial"/>
          <w:sz w:val="21"/>
          <w:szCs w:val="21"/>
        </w:rPr>
        <w:t xml:space="preserve"> support.</w:t>
      </w:r>
      <w:r w:rsidR="00EB72B8">
        <w:rPr>
          <w:rFonts w:ascii="Arial" w:hAnsi="Arial" w:cs="Arial"/>
          <w:sz w:val="21"/>
          <w:szCs w:val="21"/>
        </w:rPr>
        <w:t xml:space="preserve"> </w:t>
      </w:r>
      <w:r>
        <w:rPr>
          <w:rFonts w:ascii="Arial" w:hAnsi="Arial" w:cs="Arial"/>
          <w:sz w:val="21"/>
          <w:szCs w:val="21"/>
        </w:rPr>
        <w:t>The daily capitated Medicare reimbursement for this care is intended to cover all medication, care and supplies related to the terminal diagnosis. Other medical care and supplies, unrelated to the terminal diagnosis</w:t>
      </w:r>
      <w:r w:rsidR="00EB72B8">
        <w:rPr>
          <w:rFonts w:ascii="Arial" w:hAnsi="Arial" w:cs="Arial"/>
          <w:sz w:val="21"/>
          <w:szCs w:val="21"/>
        </w:rPr>
        <w:t>,</w:t>
      </w:r>
      <w:r>
        <w:rPr>
          <w:rFonts w:ascii="Arial" w:hAnsi="Arial" w:cs="Arial"/>
          <w:sz w:val="21"/>
          <w:szCs w:val="21"/>
        </w:rPr>
        <w:t xml:space="preserve"> continue to be covered under Medicare Part D and Part B. </w:t>
      </w:r>
    </w:p>
    <w:p w:rsidR="00C16D2A" w:rsidRPr="00566ED3" w:rsidRDefault="00C16D2A" w:rsidP="00C16D2A">
      <w:pPr>
        <w:rPr>
          <w:rFonts w:ascii="Arial" w:hAnsi="Arial" w:cs="Arial"/>
          <w:sz w:val="21"/>
          <w:szCs w:val="21"/>
        </w:rPr>
      </w:pPr>
      <w:r w:rsidRPr="00566ED3">
        <w:rPr>
          <w:rFonts w:ascii="Arial" w:hAnsi="Arial" w:cs="Arial"/>
          <w:sz w:val="21"/>
          <w:szCs w:val="21"/>
        </w:rPr>
        <w:t>In 2012, the Office of Inspector General (OIG) reported that more than 198,000 hospice beneficiaries who received nearly 700,000 prescription drugs through Part D, potentially should have been covered under the hospice benefit</w:t>
      </w:r>
      <w:r>
        <w:rPr>
          <w:rFonts w:ascii="Arial" w:hAnsi="Arial" w:cs="Arial"/>
          <w:sz w:val="21"/>
          <w:szCs w:val="21"/>
        </w:rPr>
        <w:t xml:space="preserve">, rather than by Part D. </w:t>
      </w:r>
    </w:p>
    <w:p w:rsidR="00C16D2A" w:rsidRPr="00566ED3" w:rsidRDefault="00C16D2A" w:rsidP="00C16D2A">
      <w:pPr>
        <w:rPr>
          <w:rFonts w:ascii="Arial" w:hAnsi="Arial" w:cs="Arial"/>
          <w:sz w:val="21"/>
          <w:szCs w:val="21"/>
        </w:rPr>
      </w:pPr>
      <w:r w:rsidRPr="00566ED3">
        <w:rPr>
          <w:rFonts w:ascii="Arial" w:hAnsi="Arial" w:cs="Arial"/>
          <w:sz w:val="21"/>
          <w:szCs w:val="21"/>
        </w:rPr>
        <w:t xml:space="preserve">As a result, hospices are now required to complete a pre-authorization </w:t>
      </w:r>
      <w:r>
        <w:rPr>
          <w:rFonts w:ascii="Arial" w:hAnsi="Arial" w:cs="Arial"/>
          <w:sz w:val="21"/>
          <w:szCs w:val="21"/>
        </w:rPr>
        <w:t xml:space="preserve">process </w:t>
      </w:r>
      <w:r w:rsidRPr="00566ED3">
        <w:rPr>
          <w:rFonts w:ascii="Arial" w:hAnsi="Arial" w:cs="Arial"/>
          <w:sz w:val="21"/>
          <w:szCs w:val="21"/>
        </w:rPr>
        <w:t xml:space="preserve">for unrelated but medically-necessary medications, </w:t>
      </w:r>
      <w:r>
        <w:rPr>
          <w:rFonts w:ascii="Arial" w:hAnsi="Arial" w:cs="Arial"/>
          <w:sz w:val="21"/>
          <w:szCs w:val="21"/>
        </w:rPr>
        <w:t xml:space="preserve">or Part D will not pay for the medication.  This </w:t>
      </w:r>
      <w:r w:rsidRPr="00566ED3">
        <w:rPr>
          <w:rFonts w:ascii="Arial" w:hAnsi="Arial" w:cs="Arial"/>
          <w:sz w:val="21"/>
          <w:szCs w:val="21"/>
        </w:rPr>
        <w:t>result</w:t>
      </w:r>
      <w:r>
        <w:rPr>
          <w:rFonts w:ascii="Arial" w:hAnsi="Arial" w:cs="Arial"/>
          <w:sz w:val="21"/>
          <w:szCs w:val="21"/>
        </w:rPr>
        <w:t>s</w:t>
      </w:r>
      <w:r w:rsidRPr="00566ED3">
        <w:rPr>
          <w:rFonts w:ascii="Arial" w:hAnsi="Arial" w:cs="Arial"/>
          <w:sz w:val="21"/>
          <w:szCs w:val="21"/>
        </w:rPr>
        <w:t xml:space="preserve"> in temporary denial of prescription coverage</w:t>
      </w:r>
      <w:r>
        <w:rPr>
          <w:rFonts w:ascii="Arial" w:hAnsi="Arial" w:cs="Arial"/>
          <w:sz w:val="21"/>
          <w:szCs w:val="21"/>
        </w:rPr>
        <w:t xml:space="preserve"> while the process is completed</w:t>
      </w:r>
      <w:r w:rsidRPr="00566ED3">
        <w:rPr>
          <w:rFonts w:ascii="Arial" w:hAnsi="Arial" w:cs="Arial"/>
          <w:sz w:val="21"/>
          <w:szCs w:val="21"/>
        </w:rPr>
        <w:t xml:space="preserve">. </w:t>
      </w:r>
      <w:r>
        <w:rPr>
          <w:rFonts w:ascii="Arial" w:hAnsi="Arial" w:cs="Arial"/>
          <w:sz w:val="21"/>
          <w:szCs w:val="21"/>
        </w:rPr>
        <w:t>This</w:t>
      </w:r>
      <w:r w:rsidRPr="00566ED3">
        <w:rPr>
          <w:rFonts w:ascii="Arial" w:hAnsi="Arial" w:cs="Arial"/>
          <w:sz w:val="21"/>
          <w:szCs w:val="21"/>
        </w:rPr>
        <w:t xml:space="preserve"> de</w:t>
      </w:r>
      <w:r>
        <w:rPr>
          <w:rFonts w:ascii="Arial" w:hAnsi="Arial" w:cs="Arial"/>
          <w:sz w:val="21"/>
          <w:szCs w:val="21"/>
        </w:rPr>
        <w:t>lay</w:t>
      </w:r>
      <w:r w:rsidRPr="00566ED3">
        <w:rPr>
          <w:rFonts w:ascii="Arial" w:hAnsi="Arial" w:cs="Arial"/>
          <w:sz w:val="21"/>
          <w:szCs w:val="21"/>
        </w:rPr>
        <w:t xml:space="preserve"> can result in burdening the patient with re-hospitalizations (which drive up Medicare costs), </w:t>
      </w:r>
      <w:r>
        <w:rPr>
          <w:rFonts w:ascii="Arial" w:hAnsi="Arial" w:cs="Arial"/>
          <w:sz w:val="21"/>
          <w:szCs w:val="21"/>
        </w:rPr>
        <w:t xml:space="preserve">unnecessary suffering, </w:t>
      </w:r>
      <w:r w:rsidRPr="00566ED3">
        <w:rPr>
          <w:rFonts w:ascii="Arial" w:hAnsi="Arial" w:cs="Arial"/>
          <w:sz w:val="21"/>
          <w:szCs w:val="21"/>
        </w:rPr>
        <w:t xml:space="preserve">or even death. </w:t>
      </w:r>
    </w:p>
    <w:p w:rsidR="00C16D2A" w:rsidRDefault="00C16D2A" w:rsidP="00C16D2A">
      <w:pPr>
        <w:rPr>
          <w:rFonts w:ascii="Arial" w:hAnsi="Arial" w:cs="Arial"/>
          <w:sz w:val="21"/>
          <w:szCs w:val="21"/>
        </w:rPr>
      </w:pPr>
      <w:r w:rsidRPr="00566ED3">
        <w:rPr>
          <w:rFonts w:ascii="Arial" w:hAnsi="Arial" w:cs="Arial"/>
          <w:sz w:val="21"/>
          <w:szCs w:val="21"/>
        </w:rPr>
        <w:t xml:space="preserve">For example, </w:t>
      </w:r>
      <w:r>
        <w:rPr>
          <w:rFonts w:ascii="Arial" w:hAnsi="Arial" w:cs="Arial"/>
          <w:sz w:val="21"/>
          <w:szCs w:val="21"/>
        </w:rPr>
        <w:t xml:space="preserve">a typical hospice patient could be an </w:t>
      </w:r>
      <w:r w:rsidRPr="00566ED3">
        <w:rPr>
          <w:rFonts w:ascii="Arial" w:hAnsi="Arial" w:cs="Arial"/>
          <w:sz w:val="21"/>
          <w:szCs w:val="21"/>
        </w:rPr>
        <w:t>insulin-dependent</w:t>
      </w:r>
      <w:r>
        <w:rPr>
          <w:rFonts w:ascii="Arial" w:hAnsi="Arial" w:cs="Arial"/>
          <w:sz w:val="21"/>
          <w:szCs w:val="21"/>
        </w:rPr>
        <w:t xml:space="preserve"> diabetic, in her 80s, dying of </w:t>
      </w:r>
      <w:r w:rsidRPr="00566ED3">
        <w:rPr>
          <w:rFonts w:ascii="Arial" w:hAnsi="Arial" w:cs="Arial"/>
          <w:sz w:val="21"/>
          <w:szCs w:val="21"/>
        </w:rPr>
        <w:t>end-stage cance</w:t>
      </w:r>
      <w:r>
        <w:rPr>
          <w:rFonts w:ascii="Arial" w:hAnsi="Arial" w:cs="Arial"/>
          <w:sz w:val="21"/>
          <w:szCs w:val="21"/>
        </w:rPr>
        <w:t xml:space="preserve">r. </w:t>
      </w:r>
      <w:r w:rsidRPr="00566ED3">
        <w:rPr>
          <w:rFonts w:ascii="Arial" w:hAnsi="Arial" w:cs="Arial"/>
          <w:sz w:val="21"/>
          <w:szCs w:val="21"/>
        </w:rPr>
        <w:t xml:space="preserve">Recently, upon seeking a refill for her </w:t>
      </w:r>
      <w:r>
        <w:rPr>
          <w:rFonts w:ascii="Arial" w:hAnsi="Arial" w:cs="Arial"/>
          <w:sz w:val="21"/>
          <w:szCs w:val="21"/>
        </w:rPr>
        <w:t xml:space="preserve">insulin </w:t>
      </w:r>
      <w:r w:rsidRPr="00566ED3">
        <w:rPr>
          <w:rFonts w:ascii="Arial" w:hAnsi="Arial" w:cs="Arial"/>
          <w:sz w:val="21"/>
          <w:szCs w:val="21"/>
        </w:rPr>
        <w:t>prescription, th</w:t>
      </w:r>
      <w:r w:rsidR="00EB72B8">
        <w:rPr>
          <w:rFonts w:ascii="Arial" w:hAnsi="Arial" w:cs="Arial"/>
          <w:sz w:val="21"/>
          <w:szCs w:val="21"/>
        </w:rPr>
        <w:t>e</w:t>
      </w:r>
      <w:r w:rsidRPr="00566ED3">
        <w:rPr>
          <w:rFonts w:ascii="Arial" w:hAnsi="Arial" w:cs="Arial"/>
          <w:sz w:val="21"/>
          <w:szCs w:val="21"/>
        </w:rPr>
        <w:t xml:space="preserve"> patient was burdened with the denial of </w:t>
      </w:r>
      <w:r>
        <w:rPr>
          <w:rFonts w:ascii="Arial" w:hAnsi="Arial" w:cs="Arial"/>
          <w:sz w:val="21"/>
          <w:szCs w:val="21"/>
        </w:rPr>
        <w:t>the</w:t>
      </w:r>
      <w:r w:rsidRPr="00566ED3">
        <w:rPr>
          <w:rFonts w:ascii="Arial" w:hAnsi="Arial" w:cs="Arial"/>
          <w:sz w:val="21"/>
          <w:szCs w:val="21"/>
        </w:rPr>
        <w:t xml:space="preserve"> insulin by the pharmacy because it was automatically deemed to be a hospice-related medication. Thus, the burden falls upon the hospice organization </w:t>
      </w:r>
      <w:r>
        <w:rPr>
          <w:rFonts w:ascii="Arial" w:hAnsi="Arial" w:cs="Arial"/>
          <w:sz w:val="21"/>
          <w:szCs w:val="21"/>
        </w:rPr>
        <w:t xml:space="preserve">and the patient to prove to Part D that this is related to her terminal cancer. This needless delay </w:t>
      </w:r>
      <w:r w:rsidRPr="00566ED3">
        <w:rPr>
          <w:rFonts w:ascii="Arial" w:hAnsi="Arial" w:cs="Arial"/>
          <w:sz w:val="21"/>
          <w:szCs w:val="21"/>
        </w:rPr>
        <w:t>prolong</w:t>
      </w:r>
      <w:r>
        <w:rPr>
          <w:rFonts w:ascii="Arial" w:hAnsi="Arial" w:cs="Arial"/>
          <w:sz w:val="21"/>
          <w:szCs w:val="21"/>
        </w:rPr>
        <w:t xml:space="preserve">s the </w:t>
      </w:r>
      <w:r w:rsidRPr="00566ED3">
        <w:rPr>
          <w:rFonts w:ascii="Arial" w:hAnsi="Arial" w:cs="Arial"/>
          <w:sz w:val="21"/>
          <w:szCs w:val="21"/>
        </w:rPr>
        <w:t xml:space="preserve">process for </w:t>
      </w:r>
      <w:r>
        <w:rPr>
          <w:rFonts w:ascii="Arial" w:hAnsi="Arial" w:cs="Arial"/>
          <w:sz w:val="21"/>
          <w:szCs w:val="21"/>
        </w:rPr>
        <w:t>filling her diabetes prescription.</w:t>
      </w:r>
    </w:p>
    <w:p w:rsidR="00C16D2A" w:rsidRPr="00566ED3" w:rsidRDefault="00C16D2A" w:rsidP="00C16D2A">
      <w:pPr>
        <w:rPr>
          <w:rFonts w:ascii="Arial" w:hAnsi="Arial" w:cs="Arial"/>
          <w:sz w:val="21"/>
          <w:szCs w:val="21"/>
        </w:rPr>
      </w:pPr>
      <w:r>
        <w:rPr>
          <w:rFonts w:ascii="Arial" w:hAnsi="Arial" w:cs="Arial"/>
          <w:sz w:val="21"/>
          <w:szCs w:val="21"/>
        </w:rPr>
        <w:t xml:space="preserve">A second issue is that when a patient is discharged from hospice care, all of their prescriptions are denied payment until </w:t>
      </w:r>
      <w:r w:rsidRPr="00566ED3">
        <w:rPr>
          <w:rFonts w:ascii="Arial" w:hAnsi="Arial" w:cs="Arial"/>
          <w:sz w:val="21"/>
          <w:szCs w:val="21"/>
        </w:rPr>
        <w:t xml:space="preserve">the appropriate data is entered into the </w:t>
      </w:r>
      <w:r>
        <w:rPr>
          <w:rFonts w:ascii="Arial" w:hAnsi="Arial" w:cs="Arial"/>
          <w:sz w:val="21"/>
          <w:szCs w:val="21"/>
        </w:rPr>
        <w:t>Centers for Medicare and Medicaid Services (</w:t>
      </w:r>
      <w:r w:rsidRPr="00566ED3">
        <w:rPr>
          <w:rFonts w:ascii="Arial" w:hAnsi="Arial" w:cs="Arial"/>
          <w:sz w:val="21"/>
          <w:szCs w:val="21"/>
        </w:rPr>
        <w:t>CMS</w:t>
      </w:r>
      <w:r>
        <w:rPr>
          <w:rFonts w:ascii="Arial" w:hAnsi="Arial" w:cs="Arial"/>
          <w:sz w:val="21"/>
          <w:szCs w:val="21"/>
        </w:rPr>
        <w:t>)</w:t>
      </w:r>
      <w:r w:rsidRPr="00566ED3">
        <w:rPr>
          <w:rFonts w:ascii="Arial" w:hAnsi="Arial" w:cs="Arial"/>
          <w:sz w:val="21"/>
          <w:szCs w:val="21"/>
        </w:rPr>
        <w:t xml:space="preserve"> database. The typical 30-day period this process takes means patients wait at least one month to get medicines that alleviate symptoms </w:t>
      </w:r>
      <w:r>
        <w:rPr>
          <w:rFonts w:ascii="Arial" w:hAnsi="Arial" w:cs="Arial"/>
          <w:sz w:val="21"/>
          <w:szCs w:val="21"/>
        </w:rPr>
        <w:t>and maintain their health.</w:t>
      </w:r>
    </w:p>
    <w:p w:rsidR="00C16D2A" w:rsidRPr="00926ACE" w:rsidRDefault="00C16D2A" w:rsidP="00C16D2A">
      <w:pPr>
        <w:rPr>
          <w:rFonts w:ascii="Arial" w:hAnsi="Arial" w:cs="Arial"/>
          <w:b/>
          <w:sz w:val="21"/>
          <w:szCs w:val="21"/>
        </w:rPr>
      </w:pPr>
      <w:r w:rsidRPr="00926ACE">
        <w:rPr>
          <w:rFonts w:ascii="Arial" w:hAnsi="Arial" w:cs="Arial"/>
          <w:b/>
          <w:sz w:val="21"/>
          <w:szCs w:val="21"/>
        </w:rPr>
        <w:t xml:space="preserve">It is imperative that these Part D providers cover non-hospice medication without being bogged down in the CMS system. </w:t>
      </w:r>
    </w:p>
    <w:p w:rsidR="00C16D2A" w:rsidRPr="00566ED3" w:rsidRDefault="00C16D2A" w:rsidP="00C16D2A">
      <w:pPr>
        <w:rPr>
          <w:rFonts w:ascii="Arial" w:hAnsi="Arial" w:cs="Arial"/>
          <w:sz w:val="21"/>
          <w:szCs w:val="21"/>
        </w:rPr>
      </w:pPr>
      <w:r>
        <w:rPr>
          <w:rFonts w:ascii="Arial" w:hAnsi="Arial" w:cs="Arial"/>
          <w:sz w:val="21"/>
          <w:szCs w:val="21"/>
        </w:rPr>
        <w:lastRenderedPageBreak/>
        <w:t>The</w:t>
      </w:r>
      <w:r w:rsidRPr="00566ED3">
        <w:rPr>
          <w:rFonts w:ascii="Arial" w:hAnsi="Arial" w:cs="Arial"/>
          <w:sz w:val="21"/>
          <w:szCs w:val="21"/>
        </w:rPr>
        <w:t xml:space="preserve"> National Hospice and Palliative Care Organization (NHPCO) is currently collecting data from hospices all across the country, due to the fact that this issue has become so problematic and widespread.</w:t>
      </w:r>
    </w:p>
    <w:p w:rsidR="00C16D2A" w:rsidRPr="00566ED3" w:rsidRDefault="00C16D2A" w:rsidP="00C16D2A">
      <w:pPr>
        <w:rPr>
          <w:rFonts w:ascii="Arial" w:hAnsi="Arial" w:cs="Arial"/>
          <w:sz w:val="21"/>
          <w:szCs w:val="21"/>
        </w:rPr>
      </w:pPr>
      <w:r w:rsidRPr="00566ED3">
        <w:rPr>
          <w:rFonts w:ascii="Arial" w:hAnsi="Arial" w:cs="Arial"/>
          <w:sz w:val="21"/>
          <w:szCs w:val="21"/>
        </w:rPr>
        <w:t xml:space="preserve">Keep in mind that hospice is a </w:t>
      </w:r>
      <w:r w:rsidRPr="00566ED3">
        <w:rPr>
          <w:rFonts w:ascii="Arial" w:hAnsi="Arial" w:cs="Arial"/>
          <w:i/>
          <w:sz w:val="21"/>
          <w:szCs w:val="21"/>
        </w:rPr>
        <w:t>round-the-clock</w:t>
      </w:r>
      <w:r w:rsidRPr="00566ED3">
        <w:rPr>
          <w:rFonts w:ascii="Arial" w:hAnsi="Arial" w:cs="Arial"/>
          <w:sz w:val="21"/>
          <w:szCs w:val="21"/>
        </w:rPr>
        <w:t xml:space="preserve"> care model. Hospice patients have needs all times of the day and night – including weekend and holidays. On the other hand, Part D providers – the insurance prescription plans that approve or deny medication authorization – are available </w:t>
      </w:r>
      <w:r w:rsidRPr="00566ED3">
        <w:rPr>
          <w:rFonts w:ascii="Arial" w:hAnsi="Arial" w:cs="Arial"/>
          <w:i/>
          <w:sz w:val="21"/>
          <w:szCs w:val="21"/>
        </w:rPr>
        <w:t>only</w:t>
      </w:r>
      <w:r w:rsidRPr="00566ED3">
        <w:rPr>
          <w:rFonts w:ascii="Arial" w:hAnsi="Arial" w:cs="Arial"/>
          <w:sz w:val="21"/>
          <w:szCs w:val="21"/>
        </w:rPr>
        <w:t xml:space="preserve"> during weekday “routine business hours.”  Surely you can imagine the log jam this creates for patients who are forced to wait sometimes more than 72 hours for medically-necessary medications that can enhance their quality of life. </w:t>
      </w:r>
    </w:p>
    <w:p w:rsidR="00C16D2A" w:rsidRPr="00566ED3" w:rsidRDefault="00C16D2A" w:rsidP="00C16D2A">
      <w:pPr>
        <w:rPr>
          <w:rFonts w:ascii="Arial" w:hAnsi="Arial" w:cs="Arial"/>
          <w:sz w:val="21"/>
          <w:szCs w:val="21"/>
        </w:rPr>
      </w:pPr>
      <w:r w:rsidRPr="00566ED3">
        <w:rPr>
          <w:rFonts w:ascii="Arial" w:hAnsi="Arial" w:cs="Arial"/>
          <w:sz w:val="21"/>
          <w:szCs w:val="21"/>
        </w:rPr>
        <w:t>That ugly logjam turns hospice patients into numbers – numbers desperately awaiting a decision on medicines that can significantly affect their comfort.</w:t>
      </w:r>
    </w:p>
    <w:p w:rsidR="00C16D2A" w:rsidRPr="00566ED3" w:rsidRDefault="00C16D2A" w:rsidP="00C16D2A">
      <w:pPr>
        <w:rPr>
          <w:rFonts w:ascii="Arial" w:hAnsi="Arial" w:cs="Arial"/>
          <w:b/>
          <w:sz w:val="21"/>
          <w:szCs w:val="21"/>
        </w:rPr>
      </w:pPr>
      <w:r>
        <w:rPr>
          <w:rFonts w:ascii="Arial" w:hAnsi="Arial" w:cs="Arial"/>
          <w:b/>
          <w:sz w:val="21"/>
          <w:szCs w:val="21"/>
        </w:rPr>
        <w:br/>
        <w:t>Here’s</w:t>
      </w:r>
      <w:r w:rsidRPr="00566ED3">
        <w:rPr>
          <w:rFonts w:ascii="Arial" w:hAnsi="Arial" w:cs="Arial"/>
          <w:b/>
          <w:sz w:val="21"/>
          <w:szCs w:val="21"/>
        </w:rPr>
        <w:t xml:space="preserve"> how you can help:</w:t>
      </w:r>
    </w:p>
    <w:p w:rsidR="00C16D2A" w:rsidRPr="00566ED3" w:rsidRDefault="00C16D2A" w:rsidP="00C16D2A">
      <w:pPr>
        <w:rPr>
          <w:rFonts w:ascii="Arial" w:hAnsi="Arial" w:cs="Arial"/>
          <w:bCs/>
          <w:sz w:val="21"/>
          <w:szCs w:val="21"/>
        </w:rPr>
      </w:pPr>
      <w:r w:rsidRPr="00566ED3">
        <w:rPr>
          <w:rFonts w:ascii="Arial" w:hAnsi="Arial" w:cs="Arial"/>
          <w:sz w:val="21"/>
          <w:szCs w:val="21"/>
        </w:rPr>
        <w:t>Come to the aid of hospice patients across the country before it’s too late: please don’t wait until a patient suffers in pain – or dies – because her or his prescriptions were not filled. Congress needs to take action that will influence CMS</w:t>
      </w:r>
      <w:r>
        <w:rPr>
          <w:rFonts w:ascii="Arial" w:hAnsi="Arial" w:cs="Arial"/>
          <w:sz w:val="21"/>
          <w:szCs w:val="21"/>
        </w:rPr>
        <w:t xml:space="preserve"> to simplify the process for approving medications for this vulnerable population.</w:t>
      </w:r>
      <w:r w:rsidR="00EB72B8">
        <w:rPr>
          <w:rFonts w:ascii="Arial" w:hAnsi="Arial" w:cs="Arial"/>
          <w:sz w:val="21"/>
          <w:szCs w:val="21"/>
        </w:rPr>
        <w:t xml:space="preserve"> </w:t>
      </w:r>
      <w:r w:rsidRPr="00566ED3">
        <w:rPr>
          <w:rFonts w:ascii="Arial" w:hAnsi="Arial" w:cs="Arial"/>
          <w:sz w:val="21"/>
          <w:szCs w:val="21"/>
        </w:rPr>
        <w:t xml:space="preserve">We ask you to immediately contact the NHPCO at </w:t>
      </w:r>
      <w:r w:rsidRPr="00566ED3">
        <w:rPr>
          <w:rFonts w:ascii="Arial" w:hAnsi="Arial" w:cs="Arial"/>
          <w:bCs/>
          <w:sz w:val="21"/>
          <w:szCs w:val="21"/>
        </w:rPr>
        <w:t>703-837-1500, and work with the agency to be part of the solution.</w:t>
      </w:r>
    </w:p>
    <w:p w:rsidR="00C16D2A" w:rsidRPr="00566ED3" w:rsidRDefault="00C16D2A" w:rsidP="00C16D2A">
      <w:pPr>
        <w:rPr>
          <w:rFonts w:ascii="Arial" w:hAnsi="Arial" w:cs="Arial"/>
          <w:bCs/>
          <w:sz w:val="21"/>
          <w:szCs w:val="21"/>
        </w:rPr>
      </w:pPr>
      <w:r w:rsidRPr="00566ED3">
        <w:rPr>
          <w:rFonts w:ascii="Arial" w:hAnsi="Arial" w:cs="Arial"/>
          <w:bCs/>
          <w:sz w:val="21"/>
          <w:szCs w:val="21"/>
        </w:rPr>
        <w:t>Show your constituents that you are on the right side of helping people who are dying.</w:t>
      </w:r>
      <w:r>
        <w:rPr>
          <w:rFonts w:ascii="Arial" w:hAnsi="Arial" w:cs="Arial"/>
          <w:bCs/>
          <w:sz w:val="21"/>
          <w:szCs w:val="21"/>
        </w:rPr>
        <w:t xml:space="preserve"> Thank you.</w:t>
      </w:r>
    </w:p>
    <w:p w:rsidR="00C16D2A" w:rsidRPr="00566ED3" w:rsidRDefault="00C16D2A" w:rsidP="00C16D2A">
      <w:pPr>
        <w:rPr>
          <w:rFonts w:ascii="Arial" w:hAnsi="Arial" w:cs="Arial"/>
          <w:bCs/>
          <w:sz w:val="21"/>
          <w:szCs w:val="21"/>
        </w:rPr>
      </w:pPr>
    </w:p>
    <w:p w:rsidR="00C16D2A" w:rsidRPr="00566ED3" w:rsidRDefault="00C16D2A" w:rsidP="00C16D2A">
      <w:pPr>
        <w:rPr>
          <w:rFonts w:ascii="Arial" w:hAnsi="Arial" w:cs="Arial"/>
          <w:bCs/>
          <w:sz w:val="21"/>
          <w:szCs w:val="21"/>
        </w:rPr>
      </w:pPr>
      <w:r w:rsidRPr="00566ED3">
        <w:rPr>
          <w:rFonts w:ascii="Arial" w:hAnsi="Arial" w:cs="Arial"/>
          <w:bCs/>
          <w:sz w:val="21"/>
          <w:szCs w:val="21"/>
        </w:rPr>
        <w:t>Sincerely,</w:t>
      </w:r>
    </w:p>
    <w:p w:rsidR="00C16D2A" w:rsidRPr="00566ED3" w:rsidRDefault="00C16D2A" w:rsidP="00C16D2A">
      <w:pPr>
        <w:rPr>
          <w:rFonts w:ascii="Arial" w:hAnsi="Arial" w:cs="Arial"/>
          <w:bCs/>
          <w:sz w:val="21"/>
          <w:szCs w:val="21"/>
        </w:rPr>
      </w:pPr>
    </w:p>
    <w:p w:rsidR="008743EC" w:rsidRDefault="008743EC">
      <w:pPr>
        <w:rPr>
          <w:rFonts w:ascii="Arial" w:hAnsi="Arial" w:cs="Arial"/>
          <w:bCs/>
          <w:sz w:val="21"/>
          <w:szCs w:val="21"/>
        </w:rPr>
      </w:pPr>
      <w:r>
        <w:rPr>
          <w:rFonts w:ascii="Arial" w:hAnsi="Arial" w:cs="Arial"/>
          <w:bCs/>
          <w:sz w:val="21"/>
          <w:szCs w:val="21"/>
        </w:rPr>
        <w:t>______________________________</w:t>
      </w:r>
    </w:p>
    <w:p w:rsidR="008743EC" w:rsidRDefault="008743EC">
      <w:pPr>
        <w:rPr>
          <w:rFonts w:ascii="Arial" w:hAnsi="Arial" w:cs="Arial"/>
          <w:bCs/>
          <w:sz w:val="21"/>
          <w:szCs w:val="21"/>
        </w:rPr>
      </w:pPr>
    </w:p>
    <w:p w:rsidR="008743EC" w:rsidRDefault="008743EC">
      <w:pPr>
        <w:rPr>
          <w:rFonts w:ascii="Arial" w:hAnsi="Arial" w:cs="Arial"/>
          <w:bCs/>
          <w:sz w:val="21"/>
          <w:szCs w:val="21"/>
        </w:rPr>
      </w:pPr>
      <w:r>
        <w:rPr>
          <w:rFonts w:ascii="Arial" w:hAnsi="Arial" w:cs="Arial"/>
          <w:bCs/>
          <w:sz w:val="21"/>
          <w:szCs w:val="21"/>
        </w:rPr>
        <w:t>______________________________</w:t>
      </w:r>
    </w:p>
    <w:p w:rsidR="008743EC" w:rsidRDefault="008743EC">
      <w:pPr>
        <w:rPr>
          <w:rFonts w:ascii="Arial" w:hAnsi="Arial" w:cs="Arial"/>
          <w:bCs/>
          <w:sz w:val="21"/>
          <w:szCs w:val="21"/>
        </w:rPr>
      </w:pPr>
    </w:p>
    <w:p w:rsidR="00566ED3" w:rsidRPr="00566ED3" w:rsidRDefault="008743EC">
      <w:pPr>
        <w:rPr>
          <w:rFonts w:ascii="Arial" w:hAnsi="Arial" w:cs="Arial"/>
          <w:sz w:val="21"/>
          <w:szCs w:val="21"/>
        </w:rPr>
      </w:pPr>
      <w:r>
        <w:rPr>
          <w:rFonts w:ascii="Arial" w:hAnsi="Arial" w:cs="Arial"/>
          <w:bCs/>
          <w:sz w:val="21"/>
          <w:szCs w:val="21"/>
        </w:rPr>
        <w:t>______________________________</w:t>
      </w:r>
      <w:r>
        <w:rPr>
          <w:rFonts w:ascii="Arial" w:hAnsi="Arial" w:cs="Arial"/>
          <w:bCs/>
          <w:sz w:val="21"/>
          <w:szCs w:val="21"/>
        </w:rPr>
        <w:br/>
      </w:r>
      <w:r w:rsidR="00566ED3" w:rsidRPr="00566ED3">
        <w:rPr>
          <w:rFonts w:ascii="Arial" w:hAnsi="Arial" w:cs="Arial"/>
          <w:bCs/>
          <w:sz w:val="21"/>
          <w:szCs w:val="21"/>
        </w:rPr>
        <w:br/>
      </w:r>
    </w:p>
    <w:p w:rsidR="00CB0E7F" w:rsidRPr="00566ED3" w:rsidRDefault="00CB0E7F">
      <w:pPr>
        <w:rPr>
          <w:rFonts w:ascii="Arial" w:hAnsi="Arial" w:cs="Arial"/>
          <w:sz w:val="21"/>
          <w:szCs w:val="21"/>
        </w:rPr>
      </w:pPr>
    </w:p>
    <w:p w:rsidR="00941F33" w:rsidRPr="00566ED3" w:rsidRDefault="00941F33">
      <w:pPr>
        <w:rPr>
          <w:rFonts w:ascii="Arial" w:hAnsi="Arial" w:cs="Arial"/>
          <w:sz w:val="21"/>
          <w:szCs w:val="21"/>
        </w:rPr>
      </w:pPr>
    </w:p>
    <w:sectPr w:rsidR="00941F33" w:rsidRPr="0056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90"/>
    <w:rsid w:val="0010374F"/>
    <w:rsid w:val="001223A5"/>
    <w:rsid w:val="002B4509"/>
    <w:rsid w:val="00566ED3"/>
    <w:rsid w:val="00675E84"/>
    <w:rsid w:val="00706CF4"/>
    <w:rsid w:val="008743EC"/>
    <w:rsid w:val="008A2F8B"/>
    <w:rsid w:val="00941F33"/>
    <w:rsid w:val="009776DC"/>
    <w:rsid w:val="00BA0290"/>
    <w:rsid w:val="00C16D2A"/>
    <w:rsid w:val="00CB0E7F"/>
    <w:rsid w:val="00CE0280"/>
    <w:rsid w:val="00D0620B"/>
    <w:rsid w:val="00D1536C"/>
    <w:rsid w:val="00EB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B1993-6473-4D2D-BC2B-63C0D3AD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7F"/>
    <w:rPr>
      <w:rFonts w:ascii="Segoe UI" w:hAnsi="Segoe UI" w:cs="Segoe UI"/>
      <w:sz w:val="18"/>
      <w:szCs w:val="18"/>
    </w:rPr>
  </w:style>
  <w:style w:type="character" w:customStyle="1" w:styleId="locality">
    <w:name w:val="locality"/>
    <w:basedOn w:val="DefaultParagraphFont"/>
    <w:rsid w:val="00566ED3"/>
  </w:style>
  <w:style w:type="character" w:customStyle="1" w:styleId="region">
    <w:name w:val="region"/>
    <w:basedOn w:val="DefaultParagraphFont"/>
    <w:rsid w:val="00566ED3"/>
  </w:style>
  <w:style w:type="character" w:customStyle="1" w:styleId="postal-code">
    <w:name w:val="postal-code"/>
    <w:basedOn w:val="DefaultParagraphFont"/>
    <w:rsid w:val="0056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54026">
      <w:bodyDiv w:val="1"/>
      <w:marLeft w:val="0"/>
      <w:marRight w:val="0"/>
      <w:marTop w:val="0"/>
      <w:marBottom w:val="0"/>
      <w:divBdr>
        <w:top w:val="none" w:sz="0" w:space="0" w:color="auto"/>
        <w:left w:val="none" w:sz="0" w:space="0" w:color="auto"/>
        <w:bottom w:val="none" w:sz="0" w:space="0" w:color="auto"/>
        <w:right w:val="none" w:sz="0" w:space="0" w:color="auto"/>
      </w:divBdr>
      <w:divsChild>
        <w:div w:id="375277362">
          <w:marLeft w:val="0"/>
          <w:marRight w:val="0"/>
          <w:marTop w:val="0"/>
          <w:marBottom w:val="0"/>
          <w:divBdr>
            <w:top w:val="none" w:sz="0" w:space="0" w:color="auto"/>
            <w:left w:val="none" w:sz="0" w:space="0" w:color="auto"/>
            <w:bottom w:val="none" w:sz="0" w:space="0" w:color="auto"/>
            <w:right w:val="none" w:sz="0" w:space="0" w:color="auto"/>
          </w:divBdr>
          <w:divsChild>
            <w:div w:id="1850754210">
              <w:marLeft w:val="0"/>
              <w:marRight w:val="0"/>
              <w:marTop w:val="0"/>
              <w:marBottom w:val="0"/>
              <w:divBdr>
                <w:top w:val="none" w:sz="0" w:space="0" w:color="auto"/>
                <w:left w:val="none" w:sz="0" w:space="0" w:color="auto"/>
                <w:bottom w:val="none" w:sz="0" w:space="0" w:color="auto"/>
                <w:right w:val="none" w:sz="0" w:space="0" w:color="auto"/>
              </w:divBdr>
              <w:divsChild>
                <w:div w:id="950088580">
                  <w:marLeft w:val="0"/>
                  <w:marRight w:val="0"/>
                  <w:marTop w:val="0"/>
                  <w:marBottom w:val="0"/>
                  <w:divBdr>
                    <w:top w:val="none" w:sz="0" w:space="0" w:color="auto"/>
                    <w:left w:val="none" w:sz="0" w:space="0" w:color="auto"/>
                    <w:bottom w:val="none" w:sz="0" w:space="0" w:color="auto"/>
                    <w:right w:val="none" w:sz="0" w:space="0" w:color="auto"/>
                  </w:divBdr>
                  <w:divsChild>
                    <w:div w:id="648829403">
                      <w:marLeft w:val="0"/>
                      <w:marRight w:val="0"/>
                      <w:marTop w:val="0"/>
                      <w:marBottom w:val="0"/>
                      <w:divBdr>
                        <w:top w:val="none" w:sz="0" w:space="0" w:color="auto"/>
                        <w:left w:val="none" w:sz="0" w:space="0" w:color="auto"/>
                        <w:bottom w:val="none" w:sz="0" w:space="0" w:color="auto"/>
                        <w:right w:val="none" w:sz="0" w:space="0" w:color="auto"/>
                      </w:divBdr>
                      <w:divsChild>
                        <w:div w:id="733091035">
                          <w:marLeft w:val="0"/>
                          <w:marRight w:val="0"/>
                          <w:marTop w:val="0"/>
                          <w:marBottom w:val="0"/>
                          <w:divBdr>
                            <w:top w:val="none" w:sz="0" w:space="0" w:color="auto"/>
                            <w:left w:val="none" w:sz="0" w:space="0" w:color="auto"/>
                            <w:bottom w:val="none" w:sz="0" w:space="0" w:color="auto"/>
                            <w:right w:val="none" w:sz="0" w:space="0" w:color="auto"/>
                          </w:divBdr>
                          <w:divsChild>
                            <w:div w:id="1386684843">
                              <w:marLeft w:val="0"/>
                              <w:marRight w:val="0"/>
                              <w:marTop w:val="0"/>
                              <w:marBottom w:val="0"/>
                              <w:divBdr>
                                <w:top w:val="none" w:sz="0" w:space="0" w:color="auto"/>
                                <w:left w:val="none" w:sz="0" w:space="0" w:color="auto"/>
                                <w:bottom w:val="none" w:sz="0" w:space="0" w:color="auto"/>
                                <w:right w:val="none" w:sz="0" w:space="0" w:color="auto"/>
                              </w:divBdr>
                              <w:divsChild>
                                <w:div w:id="477185384">
                                  <w:marLeft w:val="0"/>
                                  <w:marRight w:val="0"/>
                                  <w:marTop w:val="0"/>
                                  <w:marBottom w:val="0"/>
                                  <w:divBdr>
                                    <w:top w:val="none" w:sz="0" w:space="0" w:color="auto"/>
                                    <w:left w:val="none" w:sz="0" w:space="0" w:color="auto"/>
                                    <w:bottom w:val="none" w:sz="0" w:space="0" w:color="auto"/>
                                    <w:right w:val="none" w:sz="0" w:space="0" w:color="auto"/>
                                  </w:divBdr>
                                  <w:divsChild>
                                    <w:div w:id="5562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FHPC</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Jena</dc:creator>
  <cp:keywords/>
  <dc:description/>
  <cp:lastModifiedBy>Greg Jena</cp:lastModifiedBy>
  <cp:revision>2</cp:revision>
  <cp:lastPrinted>2014-06-13T11:42:00Z</cp:lastPrinted>
  <dcterms:created xsi:type="dcterms:W3CDTF">2014-06-18T16:00:00Z</dcterms:created>
  <dcterms:modified xsi:type="dcterms:W3CDTF">2014-06-18T16:00:00Z</dcterms:modified>
</cp:coreProperties>
</file>